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36" w:tblpY="449"/>
        <w:tblOverlap w:val="never"/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019"/>
        <w:gridCol w:w="3896"/>
        <w:gridCol w:w="1234"/>
        <w:gridCol w:w="2322"/>
      </w:tblGrid>
      <w:tr w14:paraId="459E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9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2025年贵州省法学会结项名单</w:t>
            </w:r>
          </w:p>
        </w:tc>
      </w:tr>
      <w:tr w14:paraId="45EA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4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立项时间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0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1221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市域社会治理现代化背景下社会治理创新机制研究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6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392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安顺市法学会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 w14:paraId="5457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发挥检察职能依法服务保障长江流域禁捕工作研究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1C46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3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毕节市法学会</w:t>
            </w:r>
          </w:p>
        </w:tc>
      </w:tr>
      <w:tr w14:paraId="7C57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4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A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脱贫攻坚与乡村振兴有效衔接法治理论研究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6CCB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六盘水市法学会</w:t>
            </w:r>
          </w:p>
        </w:tc>
      </w:tr>
      <w:tr w14:paraId="6B60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强化社区管理助推基层社会治理研究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C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5D8E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铜仁市法学会单位</w:t>
            </w:r>
          </w:p>
        </w:tc>
      </w:tr>
      <w:tr w14:paraId="6447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围绕提供保障和改善民生，推进社会治理开展调查研究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42BE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8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遵义市法学会单位</w:t>
            </w:r>
          </w:p>
        </w:tc>
      </w:tr>
      <w:tr w14:paraId="1E09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贵州省边远农村地区乡村振兴问题及实践研究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4FEA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遵义市汇川区法学会</w:t>
            </w:r>
          </w:p>
        </w:tc>
      </w:tr>
      <w:tr w14:paraId="0DD8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云岩区法治化营商环境建设问题与对策研究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E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  <w:p w14:paraId="36B3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贵阳市云岩区人大</w:t>
            </w:r>
          </w:p>
        </w:tc>
      </w:tr>
      <w:tr w14:paraId="5853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高水平法治贵州助力高质量发展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C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贵州省社科院</w:t>
            </w:r>
          </w:p>
        </w:tc>
      </w:tr>
      <w:tr w14:paraId="2390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1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构建良好法治化环境，推动贵州民营经济高质量发展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贵州省社科院</w:t>
            </w:r>
          </w:p>
        </w:tc>
      </w:tr>
      <w:tr w14:paraId="79E9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ZFXYB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深化开放贵州建设，提升对外开放水平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贵州省社科院</w:t>
            </w:r>
          </w:p>
        </w:tc>
      </w:tr>
    </w:tbl>
    <w:p w14:paraId="1F90A50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p w14:paraId="745E07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C6F04D-5E95-4F9E-9D75-33488A7B51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99A59A-A2A4-41F2-A467-1C1F33103F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8761838-A78E-41CC-B844-CFD882A700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1658D2D-0295-4519-A13B-2E45C488F0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4EA6"/>
    <w:rsid w:val="10EA4EA6"/>
    <w:rsid w:val="27C35DCC"/>
    <w:rsid w:val="2CB576AA"/>
    <w:rsid w:val="3B305B55"/>
    <w:rsid w:val="40E158E7"/>
    <w:rsid w:val="4DAD3EFF"/>
    <w:rsid w:val="5F8972BB"/>
    <w:rsid w:val="68696B48"/>
    <w:rsid w:val="6E062455"/>
    <w:rsid w:val="74E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716</Characters>
  <Lines>0</Lines>
  <Paragraphs>0</Paragraphs>
  <TotalTime>8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2025-07-01T09:32:00Z</dcterms:created>
  <dc:creator>婷婷</dc:creator>
  <cp:lastModifiedBy>墨&amp;简嫣</cp:lastModifiedBy>
  <dcterms:modified xsi:type="dcterms:W3CDTF">2025-07-07T08:00:44Z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3601F09E3A5445D6BF4775B89058C77B_13</vt:lpwstr>
  </property>
  <property fmtid="{D5CDD505-2E9C-101B-9397-08002B2CF9AE}" pid="4" name="KSOTemplateDocerSaveRecord">
    <vt:lpwstr>eyJoZGlkIjoiMjllM2ZhODdhM2E5ZGE2NmU1NDM2YmQzYTc4ZmQwYjciLCJ1c2VySWQiOiI0MDg3OTU3NjMifQ==</vt:lpwstr>
  </property>
</Properties>
</file>